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AB063" w14:textId="77777777" w:rsidR="00CC3743" w:rsidRPr="00963655" w:rsidRDefault="00CC3743" w:rsidP="00CC3743">
      <w:pPr>
        <w:shd w:val="clear" w:color="auto" w:fill="FFFFFF"/>
        <w:spacing w:after="460"/>
        <w:rPr>
          <w:rFonts w:ascii="Century Gothic" w:hAnsi="Century Gothic" w:cs="Times New Roman"/>
          <w:sz w:val="28"/>
          <w:szCs w:val="28"/>
        </w:rPr>
      </w:pPr>
      <w:r w:rsidRPr="00963655">
        <w:rPr>
          <w:rFonts w:ascii="Century Gothic" w:hAnsi="Century Gothic" w:cs="Arial"/>
          <w:b/>
          <w:bCs/>
          <w:color w:val="252525"/>
          <w:sz w:val="28"/>
          <w:szCs w:val="28"/>
        </w:rPr>
        <w:t>Guidelines For Medication Administration In School</w:t>
      </w:r>
    </w:p>
    <w:p w14:paraId="382DA427" w14:textId="77777777" w:rsidR="00CC3743" w:rsidRPr="00963655" w:rsidRDefault="00CC3743" w:rsidP="00CC3743">
      <w:pPr>
        <w:shd w:val="clear" w:color="auto" w:fill="FFFFFF"/>
        <w:spacing w:after="460"/>
        <w:rPr>
          <w:rFonts w:ascii="Century Gothic" w:hAnsi="Century Gothic" w:cs="Times New Roman"/>
          <w:sz w:val="28"/>
          <w:szCs w:val="28"/>
        </w:rPr>
      </w:pPr>
      <w:r w:rsidRPr="00963655">
        <w:rPr>
          <w:rFonts w:ascii="Century Gothic" w:hAnsi="Century Gothic" w:cs="Arial"/>
          <w:color w:val="252525"/>
          <w:sz w:val="28"/>
          <w:szCs w:val="28"/>
        </w:rPr>
        <w:t>The RSU 22 medication policy was developed to provide us with safe and effective guidelines for administering medications, which are generally given by the school staff.  Medications can be given in school when it is medically necessary for the child in order to attend school. A few highlights of the policy include:</w:t>
      </w:r>
    </w:p>
    <w:p w14:paraId="49FF2C02" w14:textId="77777777" w:rsidR="00CC3743" w:rsidRPr="00963655" w:rsidRDefault="00CC3743" w:rsidP="00CC3743">
      <w:pPr>
        <w:numPr>
          <w:ilvl w:val="0"/>
          <w:numId w:val="1"/>
        </w:numPr>
        <w:ind w:left="1320"/>
        <w:textAlignment w:val="baseline"/>
        <w:rPr>
          <w:rFonts w:ascii="Century Gothic" w:hAnsi="Century Gothic" w:cs="Arial"/>
          <w:color w:val="252525"/>
          <w:sz w:val="28"/>
          <w:szCs w:val="28"/>
        </w:rPr>
      </w:pPr>
      <w:r w:rsidRPr="00963655">
        <w:rPr>
          <w:rFonts w:ascii="Century Gothic" w:hAnsi="Century Gothic" w:cs="Arial"/>
          <w:color w:val="252525"/>
          <w:sz w:val="28"/>
          <w:szCs w:val="28"/>
        </w:rPr>
        <w:t>Medications must be delivered in their original container, with prescription label when applicable.</w:t>
      </w:r>
    </w:p>
    <w:p w14:paraId="5D481946" w14:textId="77777777" w:rsidR="00CC3743" w:rsidRPr="00963655" w:rsidRDefault="00CC3743" w:rsidP="00CC3743">
      <w:pPr>
        <w:numPr>
          <w:ilvl w:val="0"/>
          <w:numId w:val="1"/>
        </w:numPr>
        <w:ind w:left="1320"/>
        <w:textAlignment w:val="baseline"/>
        <w:rPr>
          <w:rFonts w:ascii="Century Gothic" w:hAnsi="Century Gothic" w:cs="Arial"/>
          <w:color w:val="252525"/>
          <w:sz w:val="28"/>
          <w:szCs w:val="28"/>
        </w:rPr>
      </w:pPr>
      <w:r w:rsidRPr="00963655">
        <w:rPr>
          <w:rFonts w:ascii="Century Gothic" w:hAnsi="Century Gothic" w:cs="Arial"/>
          <w:color w:val="252525"/>
          <w:sz w:val="28"/>
          <w:szCs w:val="28"/>
        </w:rPr>
        <w:t>Parents must transport medications to the school and transport them home when medications are no longer needed.</w:t>
      </w:r>
    </w:p>
    <w:p w14:paraId="31FE7663" w14:textId="77777777" w:rsidR="00CC3743" w:rsidRPr="00963655" w:rsidRDefault="00CC3743" w:rsidP="00CC3743">
      <w:pPr>
        <w:numPr>
          <w:ilvl w:val="0"/>
          <w:numId w:val="1"/>
        </w:numPr>
        <w:spacing w:after="920"/>
        <w:ind w:left="1320"/>
        <w:textAlignment w:val="baseline"/>
        <w:rPr>
          <w:rFonts w:ascii="Century Gothic" w:hAnsi="Century Gothic" w:cs="Arial"/>
          <w:color w:val="252525"/>
          <w:sz w:val="28"/>
          <w:szCs w:val="28"/>
        </w:rPr>
      </w:pPr>
      <w:proofErr w:type="gramStart"/>
      <w:r w:rsidRPr="00963655">
        <w:rPr>
          <w:rFonts w:ascii="Century Gothic" w:hAnsi="Century Gothic" w:cs="Arial"/>
          <w:color w:val="252525"/>
          <w:sz w:val="28"/>
          <w:szCs w:val="28"/>
        </w:rPr>
        <w:t>All medications must be accompanied by a RSU 22 medication permission form signed by the doctor and parent</w:t>
      </w:r>
      <w:proofErr w:type="gramEnd"/>
      <w:r w:rsidRPr="00963655">
        <w:rPr>
          <w:rFonts w:ascii="Century Gothic" w:hAnsi="Century Gothic" w:cs="Arial"/>
          <w:color w:val="252525"/>
          <w:sz w:val="28"/>
          <w:szCs w:val="28"/>
        </w:rPr>
        <w:t xml:space="preserve">. These forms are available at the school or </w:t>
      </w:r>
      <w:bookmarkStart w:id="0" w:name="_GoBack"/>
      <w:bookmarkEnd w:id="0"/>
      <w:r w:rsidRPr="00963655">
        <w:rPr>
          <w:rFonts w:ascii="Century Gothic" w:hAnsi="Century Gothic" w:cs="Arial"/>
          <w:color w:val="252525"/>
          <w:sz w:val="28"/>
          <w:szCs w:val="28"/>
        </w:rPr>
        <w:t>under the link below.</w:t>
      </w:r>
    </w:p>
    <w:p w14:paraId="0A107348" w14:textId="77777777" w:rsidR="00CC3743" w:rsidRPr="00963655" w:rsidRDefault="00CC3743" w:rsidP="00CC3743">
      <w:pPr>
        <w:shd w:val="clear" w:color="auto" w:fill="FFFFFF"/>
        <w:spacing w:after="460"/>
        <w:rPr>
          <w:rFonts w:ascii="Century Gothic" w:hAnsi="Century Gothic" w:cs="Arial"/>
          <w:color w:val="252525"/>
          <w:sz w:val="28"/>
          <w:szCs w:val="28"/>
        </w:rPr>
      </w:pPr>
      <w:r w:rsidRPr="00963655">
        <w:rPr>
          <w:rFonts w:ascii="Century Gothic" w:hAnsi="Century Gothic" w:cs="Arial"/>
          <w:color w:val="252525"/>
          <w:sz w:val="28"/>
          <w:szCs w:val="28"/>
        </w:rPr>
        <w:t>We will ask that you assist us in limiting medications in the school to those which are considered medically necessary as part of your child’s doctor’s plan of care. The nurse will be happy to discuss any aspects of the medication policy with you.</w:t>
      </w:r>
    </w:p>
    <w:p w14:paraId="4478B1F3" w14:textId="77777777" w:rsidR="00963655" w:rsidRDefault="00963655" w:rsidP="00CC3743">
      <w:pPr>
        <w:shd w:val="clear" w:color="auto" w:fill="FFFFFF"/>
        <w:spacing w:after="460"/>
        <w:rPr>
          <w:rFonts w:ascii="Century Gothic" w:hAnsi="Century Gothic" w:cs="Arial"/>
          <w:color w:val="252525"/>
          <w:sz w:val="28"/>
          <w:szCs w:val="28"/>
        </w:rPr>
      </w:pPr>
    </w:p>
    <w:p w14:paraId="654F8247" w14:textId="77777777" w:rsidR="00963655" w:rsidRDefault="00963655" w:rsidP="00CC3743">
      <w:pPr>
        <w:shd w:val="clear" w:color="auto" w:fill="FFFFFF"/>
        <w:spacing w:after="460"/>
        <w:rPr>
          <w:rFonts w:ascii="Century Gothic" w:hAnsi="Century Gothic" w:cs="Arial"/>
          <w:color w:val="252525"/>
          <w:sz w:val="28"/>
          <w:szCs w:val="28"/>
        </w:rPr>
      </w:pPr>
    </w:p>
    <w:p w14:paraId="3645D72D" w14:textId="77777777" w:rsidR="00963655" w:rsidRPr="00F94C9D" w:rsidRDefault="00963655" w:rsidP="00CC3743">
      <w:pPr>
        <w:shd w:val="clear" w:color="auto" w:fill="FFFFFF"/>
        <w:spacing w:after="460"/>
        <w:rPr>
          <w:rFonts w:ascii="Century Gothic" w:hAnsi="Century Gothic" w:cs="Times New Roman"/>
          <w:sz w:val="28"/>
          <w:szCs w:val="28"/>
        </w:rPr>
      </w:pPr>
    </w:p>
    <w:p w14:paraId="3423574A" w14:textId="77777777" w:rsidR="00CC3743" w:rsidRPr="00CC3743" w:rsidRDefault="00963655" w:rsidP="00CC3743">
      <w:pPr>
        <w:shd w:val="clear" w:color="auto" w:fill="FFFFFF"/>
        <w:spacing w:after="460"/>
        <w:rPr>
          <w:rFonts w:ascii="Times" w:hAnsi="Times" w:cs="Times New Roman"/>
          <w:sz w:val="20"/>
          <w:szCs w:val="20"/>
        </w:rPr>
      </w:pPr>
      <w:hyperlink r:id="rId6" w:history="1">
        <w:r w:rsidR="00CC3743" w:rsidRPr="00CC3743">
          <w:rPr>
            <w:rFonts w:ascii="Arial" w:hAnsi="Arial" w:cs="Arial"/>
            <w:color w:val="1155CC"/>
            <w:u w:val="single"/>
          </w:rPr>
          <w:t>Medication Permission</w:t>
        </w:r>
      </w:hyperlink>
    </w:p>
    <w:p w14:paraId="4AD88C52" w14:textId="77777777" w:rsidR="00CC3743" w:rsidRPr="00CC3743" w:rsidRDefault="00CC3743" w:rsidP="00CC3743">
      <w:pPr>
        <w:rPr>
          <w:rFonts w:ascii="Times" w:eastAsia="Times New Roman" w:hAnsi="Times" w:cs="Times New Roman"/>
          <w:sz w:val="20"/>
          <w:szCs w:val="20"/>
        </w:rPr>
      </w:pPr>
    </w:p>
    <w:p w14:paraId="708C08D7" w14:textId="77777777" w:rsidR="009576B4" w:rsidRDefault="009576B4"/>
    <w:sectPr w:rsidR="009576B4" w:rsidSect="00B943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64D87"/>
    <w:multiLevelType w:val="multilevel"/>
    <w:tmpl w:val="DFE8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43"/>
    <w:rsid w:val="009576B4"/>
    <w:rsid w:val="00963655"/>
    <w:rsid w:val="00B943A4"/>
    <w:rsid w:val="00CC3743"/>
    <w:rsid w:val="00F9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6DF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74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C374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74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C3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67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ith.rsu22.us/wp-content/uploads/sites/5/2015/09/Med-Permit.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951</Characters>
  <Application>Microsoft Macintosh Word</Application>
  <DocSecurity>0</DocSecurity>
  <Lines>7</Lines>
  <Paragraphs>2</Paragraphs>
  <ScaleCrop>false</ScaleCrop>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cp:lastPrinted>2019-03-08T16:35:00Z</cp:lastPrinted>
  <dcterms:created xsi:type="dcterms:W3CDTF">2019-03-08T16:35:00Z</dcterms:created>
  <dcterms:modified xsi:type="dcterms:W3CDTF">2019-03-08T16:36:00Z</dcterms:modified>
</cp:coreProperties>
</file>